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BD1" w:rsidRPr="00D92318" w:rsidRDefault="00D96BD1" w:rsidP="00E5634C">
      <w:pPr>
        <w:shd w:val="clear" w:color="auto" w:fill="FEFEFE"/>
        <w:spacing w:after="0" w:line="240" w:lineRule="auto"/>
        <w:jc w:val="center"/>
        <w:outlineLvl w:val="0"/>
        <w:rPr>
          <w:rFonts w:ascii="Fira Sans" w:eastAsia="Times New Roman" w:hAnsi="Fira Sans" w:cs="Times New Roman"/>
          <w:b/>
          <w:color w:val="333333"/>
          <w:kern w:val="36"/>
          <w:sz w:val="48"/>
          <w:szCs w:val="48"/>
          <w:lang w:val="ru-RU"/>
        </w:rPr>
      </w:pPr>
      <w:r w:rsidRPr="00D92318">
        <w:rPr>
          <w:rFonts w:ascii="Fira Sans" w:eastAsia="Times New Roman" w:hAnsi="Fira Sans" w:cs="Times New Roman"/>
          <w:b/>
          <w:color w:val="333333"/>
          <w:kern w:val="36"/>
          <w:sz w:val="48"/>
          <w:szCs w:val="48"/>
          <w:lang w:val="ru-RU"/>
        </w:rPr>
        <w:t>Колективний договір. Зразок</w:t>
      </w:r>
    </w:p>
    <w:p w:rsidR="00D96BD1" w:rsidRPr="00D96BD1" w:rsidRDefault="00D96BD1" w:rsidP="00D96BD1">
      <w:pPr>
        <w:pStyle w:val="a3"/>
        <w:shd w:val="clear" w:color="auto" w:fill="FEFEFE"/>
        <w:jc w:val="center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Style w:val="a4"/>
          <w:rFonts w:ascii="Roboto" w:hAnsi="Roboto"/>
          <w:color w:val="000000"/>
          <w:sz w:val="26"/>
          <w:szCs w:val="26"/>
          <w:lang w:val="ru-RU"/>
        </w:rPr>
        <w:t>Колективний договір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br/>
      </w:r>
      <w:r w:rsidRPr="00D96BD1">
        <w:rPr>
          <w:rStyle w:val="a4"/>
          <w:rFonts w:ascii="Roboto" w:hAnsi="Roboto"/>
          <w:color w:val="000000"/>
          <w:sz w:val="26"/>
          <w:szCs w:val="26"/>
          <w:lang w:val="ru-RU"/>
        </w:rPr>
        <w:t>підприємства «_______» на 20_ — 20_ рр 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 w:rsidR="00E5634C">
        <w:rPr>
          <w:rFonts w:ascii="Roboto" w:hAnsi="Roboto"/>
          <w:color w:val="000000"/>
          <w:sz w:val="26"/>
          <w:szCs w:val="26"/>
          <w:lang w:val="ru-RU"/>
        </w:rPr>
        <w:t>Вінниця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 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>“__” _</w:t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</w:r>
      <w:r w:rsidR="00D92318">
        <w:rPr>
          <w:rFonts w:ascii="Roboto" w:hAnsi="Roboto"/>
          <w:color w:val="000000"/>
          <w:sz w:val="26"/>
          <w:szCs w:val="26"/>
          <w:lang w:val="ru-RU"/>
        </w:rPr>
        <w:softHyphen/>
        <w:t>____________</w:t>
      </w:r>
      <w:bookmarkStart w:id="0" w:name="_GoBack"/>
      <w:bookmarkEnd w:id="0"/>
      <w:r w:rsidRPr="00D96BD1">
        <w:rPr>
          <w:rFonts w:ascii="Roboto" w:hAnsi="Roboto"/>
          <w:color w:val="000000"/>
          <w:sz w:val="26"/>
          <w:szCs w:val="26"/>
          <w:lang w:val="ru-RU"/>
        </w:rPr>
        <w:t>__ 20__р.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З метою регулювання трудових відносин і соціально-економічних інтересів власників і працівників підприемства______, Сторони: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уповноваженній представник власників в особі директора _____, з однієї сторони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і трудовий колектив _______, в особі вибраного і уповноваженого _____(представника ради трудового колективу, його посада, ПІБ), с другої сторони,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підписали цей договір про подані нижче взаємні обов`язки.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1. Загальні положення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1.1. Цей колективний договір складений відповідно до закону України „Про колективні договори і угоди” та визначає взаємні виробничі, трудові і соціально-економічні відносини між власниками підприємства/ їх уповноваженими особами (надалі — Адміністрація) і працівниками підприємства.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1.2. Умови цього колективного договору є обов`язковими для Сторін, що його підписали. Ці умови у випадку будь яких спорів і расходжень не можуть трактуватися як погіршуючи положення працівників порівняно з діючим законодавством України.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1.3. Положення цього колективного договору поширюються на всіх працівників підприємства і є обов`язковими як для власників і управлінського персоналу, так і для кожного члену трудового колективу.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1.4. Жодна із Сторін, що підписала колективний договір, не може в односторонньому порядку припинити виконання його положень.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1.5. Цей колективний договір чинний у випадку зміни складу, структури і найменування підприємства, а у випадку його реорганізації він може бути переглянутий за згодою Сторін. У випадку зміни власника підприємства дія колективного договору зберігається не більше року.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У цей період сторони повинні розпочати переговори про підписання нового чи зміну діючого колективного договору.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1.6. Положення цього колективного договору діє до підписання нового договору…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2. Організація виробництва, праці, забезпечення зайнятості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2.1. Жодний інший трудовий договір (контракт), що підписується підприємством з працівниками, не може суперечити цьому колективному договору таким чином, щоб порівняно з останнім права та інтереси працівника в трудовому договорі (контракті) були 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lastRenderedPageBreak/>
        <w:t>якимось чином обмежені. У випадку виникнення такого протиріччя відповідні положення трудового договору (контракту) визнаються недійсними.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2.2. Адміністрація не вправі вимагати від працівника виконання роботи, не обумовленої трудовими договорами (контрактами). Підприємство зобов`язане передбачити в контракті, або розробити та затвердити для кожного працівника його функціональні обов`язки, ознайомити з ними працівника і вимагати лише їх виконання. В цих функціональних обов`язках чи в контракті може бути передбачено виконання одним з працівників обов`язків іншого лише у випадках тимчасової відсутності останнього у зв`язку з хворобою, відпусткою чи з інших важливих причин, причому такі обов`язки можуть покладатися на іншого працівника лише за додаткову плату і з урахуванням його реальної можливості виконувати їх, тобто з врахуванням його професійної підготовки і зайнятості при виконанні безпосередніх обов`язків.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2.3. Кожний працівник зобов’язаний добросовісно і якісно виконувати свої обов`язки, своєчасно і точно виконувати розпорядження адміністрації, дотримуватися трудової та технологічної дисципліни, вимог нормативних актів з охорони праці, дбайливо ставитись до майна власника, на запит адміністрації підприємства надавати звіти про виконання своїх конкретних обов`язків.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2.4. Працівники можуть бути звільнені з підприємства у випадку змін в організації виробництва, при скороченні численності штату. У цих випадках вони персонально попереджаються Адміністрацією про майбутнє звільнення не пізніше ніж за два місяці. При цьому підприємство надає працівнику іншу роботу по спеціальності, а у випадку неможливості або відмови працівника від неї останній працевлаштовується самостійно. При звільнені працівника за підставою вказаною в цьому пункті, йому виплачується заробітна плата за весь період подальшого працевлаштування, але не більш ніж за три місяці від дати звільнення.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2.5. Звільнення працівників допускається лише після використання всіх наявних і додатково створених можливостей для забезпечення зайнятості на підприємстві.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3. Нормування і оплата праці, встановлення норми, системи, розмірів заробітної плати й інших видів трудових виплат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3.1. Заробітна плата виплачується 11, 12 числа кожного місяця, а у випадку, якщо день заробітної плати збігається з вихідним днем, — напередодні цього дня.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3.2. Відомості про оплату праці працівників надаються іншим органам і особам лише у випадках, передбачених законодавством.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3.3. При підписанні трудового договору (контракту) Адміністрація доводить до відома працівників розмір, порядок і термін виплати заробітної плати, умови згідно з якими можуть здійснюватися утримання із заробітної плати.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3.4. Структура заробітної плати складається з основної і додаткової зарплати, а також інших заохочувальних та компенсаційних виплат.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Основна заробітна платня є обов`язковою винагородою працівнику за виконану їм роботу згідно посадовими обов’язками та установленими нормами праці (норми виробітку, обслуговування) і встановлюється у вигляді тарифних ставок (окладів) і договірних розцінок 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lastRenderedPageBreak/>
        <w:t>для робочих і посадових окладів для службовців. Основна заробітна плата не може бути меншою встановленого законодавством України розміру мінімальної заробітної плати.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Додаткова заробітна плата – це винагорода за працю понад встановлені норми, за роботу в понадурочний час, за трудові успіхи і винахідливість, особливі умови праці; вона включає доплати, надбавки, компенсаційні виплати, передбачені чинним законодавством, доплати за виконання обов`язків тимчасово відсутнього працівника, компенсації при службових відрядженнях, компенсації за знос інструментів, що належать працівникам, тощо.</w:t>
      </w:r>
    </w:p>
    <w:p w:rsidR="00E5634C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3.5. Конкретні розміри тарифних ставок (договірних розцінок) робочих і посадових окладів службовців визначаються у межах наявних коштів на оплату праці у відповідності з професіями та кваліфікацією працівників, складністю та умовами роботи і встановлюються у кожному випадку в окремому трудовому договорі (контракті) з працівником.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3.6. Робота у святкові, неробочі та вихідні дні, якщо вона не компенсується іншим часом відпочинку, а також в понадурочний час оплачується у подвійному розмірі. При вирішені питань оплати праці власник (орган, що його представляє) керується положеннями статей КЗпП і Закону України „Про оплату праці”.</w:t>
      </w:r>
    </w:p>
    <w:p w:rsidR="00D96BD1" w:rsidRDefault="00D96BD1" w:rsidP="00E5634C">
      <w:pPr>
        <w:pStyle w:val="a3"/>
        <w:shd w:val="clear" w:color="auto" w:fill="FEFEFE"/>
        <w:rPr>
          <w:rFonts w:ascii="Fira Sans" w:hAnsi="Fira Sans"/>
          <w:color w:val="333333"/>
          <w:sz w:val="27"/>
          <w:szCs w:val="27"/>
        </w:rPr>
      </w:pPr>
      <w:r>
        <w:rPr>
          <w:rFonts w:ascii="Roboto" w:hAnsi="Roboto"/>
          <w:color w:val="000000"/>
          <w:sz w:val="26"/>
          <w:szCs w:val="26"/>
        </w:rPr>
        <w:t> </w:t>
      </w:r>
      <w:r>
        <w:rPr>
          <w:rFonts w:ascii="Fira Sans" w:hAnsi="Fira Sans"/>
          <w:b/>
          <w:bCs/>
          <w:color w:val="333333"/>
        </w:rPr>
        <w:t>4. Встановлення гарантій, компенсацій і пільг</w:t>
      </w:r>
    </w:p>
    <w:p w:rsid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</w:rPr>
      </w:pPr>
      <w:r>
        <w:rPr>
          <w:rFonts w:ascii="Roboto" w:hAnsi="Roboto"/>
          <w:color w:val="000000"/>
          <w:sz w:val="26"/>
          <w:szCs w:val="26"/>
        </w:rPr>
        <w:t>4.1. Підприємством встановлюються такі додаткові (не передбачені законодавством) гарантії, компенсації і пільги:________________________ (компенсація за використання особистого транспорту, гарантії забезпечення засобами індивідуального захисту працівників служб охорони і безпеки, додаткові пільги для окремих категорій працівників, тощо).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4.2. Працівникам надаються компенсації при службових відрядженнях, при переїзді на роботу в сільську місцевість і в інших випадках, передбачених законодавством.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5. Режим роботи, тривалість робочого часу і відпочинку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5.1. На підприємстві встановлюється такий режим роботи, який зобов`язуються виконувати всі працівники: початок роботи – 8-00, закінчення роботи – 17-00, перерва для відпочинку і харчування – з 12-00 до 13-00, субота і неділя – вихідні дні.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5.2. У будь-якому випадку тривалість робочого часу працівників не може перевищувати встановлену законодавством України: 40 годин у тиждень.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5.3. На передодні святкових і неробочих днів тривалість роботи працівників скорочується на одну годину.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5.4. Тривалість щорічної відпустки для працівників підприємства встановлюється не менше 24 календарних днів.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5.5. Графік чергових щорічних відпусток затверджується Адміністрацію підприємства до 1 січня поточного року, для чого не пізніше 3-х днів до цього строку надається їй трудовим колективом. При визначенні черговості відпусток враховуються сімейні й інші особисті обставини кожного працівника.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 xml:space="preserve">5.6. Працівникам за їх заявами можуть бути надані короткотермінові відпустки за сімейними обставинами та з інших поважних причин без збереження заробітної платні на термін, 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lastRenderedPageBreak/>
        <w:t>обумовлений між працівником і Адміністрацією підприємства, тривалістю не більше 15 календарних днів. У випадку простою з незалежних від підприємства причин Адміністрація може надати працівникам відпустку без збереження заробітної плати тривалістю не більше 100 календарних днів за рік.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6. Прийом і звільнення працівників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6.1. Форми і умови трудового договору (контракту), включаючи звільнення, непередбачені законодавством, підлягають узгодженню з Адміністрацією.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6.2. Кожний прийнятий працівник зобов`язаний ознайомитися з умовами колективного договору під розписку.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6.3. Не допускається звільнення працівника у зв`язку з ліквідацією робочого місця, якщо до досягнення пенсійного віку йому необхідно пропрацювати 1,5 років.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6.4. Контрактна форми підписання трудового договору встановлюється для (наприклад, заступників директора, начальників підрозділів, служб, провідних спеціалістів ін.).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7. Умови і охорона праці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7.1. Забезпечення безпечних умов праці є обов`язком власника підприємства (уповноваженого ним органу), який має забезпечити умови праці на кожному робочому місці у відповідності із санітарно-побутовими нормативними актами з охорони праці, безпеку технологічних процесів, машин, механізмів, обладнання, інших засобів виробництва, наявність засобів захисту.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7.2. Працівники мають право відмовитись від дорученої роботи при якої створюється ситуація, небезпечна для їх життя і здоров`я, а також для життя і здоров`я інших людей та навколишнього середовища ( якщо такі умови прямо не передбачені трудовими договорами (контрактами)).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7.3. Працівники зобов`язані знати і виконувати вимоги нормативних актів про охорону праці, правила поведінки з машинами, механізмами, обладнанням, іншими засобами виробництва, користуватися засобами індивідуального і колективного захисту, проходити обов`язкові медичні огляди (можуть бути передбачені і інші обов`язки працівників).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7.4. Власник (уповноважений ним орган) зобов`язаний відшкодувати працівникам фізичні збитки, завдані пошкодженням здоров`я, пов`язаним з виконанням трудових обов`язків, а також моральні збитки, завдані в наслідок небезпечних або шкідливих умов праці, на умовах і в порядку, передбачених статтями 173, 173-1 КЗпП України, Законом України „Про охорону праці”, Правилами відшкодування власником підприємства, установи і організації чи уповноваженим ним органу збитків, завданих пошкодженням здоров`я, пов`язаним з виконанням ним трудових обов`язків, затвердженими постановою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Style w:val="tooltipsall"/>
          <w:rFonts w:ascii="Roboto" w:hAnsi="Roboto"/>
          <w:color w:val="000000"/>
          <w:sz w:val="26"/>
          <w:szCs w:val="26"/>
          <w:lang w:val="ru-RU"/>
        </w:rPr>
        <w:t>КМУ</w:t>
      </w:r>
      <w:r>
        <w:rPr>
          <w:rFonts w:ascii="Roboto" w:hAnsi="Roboto"/>
          <w:color w:val="000000"/>
          <w:sz w:val="26"/>
          <w:szCs w:val="26"/>
        </w:rPr>
        <w:t> 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>від 23 червня 1993 р. № 472 та іншими законодавчими актами.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7.5. Працівники зобов`язуються використовувати надані їм у користування транспортні засоби, техніку та інше майно власника лише у службових цілях.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2318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2318">
        <w:rPr>
          <w:rFonts w:ascii="Fira Sans" w:hAnsi="Fira Sans"/>
          <w:b/>
          <w:bCs/>
          <w:color w:val="333333"/>
          <w:lang w:val="ru-RU"/>
        </w:rPr>
        <w:lastRenderedPageBreak/>
        <w:t>8. Соціальні пільги і гарантії.</w:t>
      </w:r>
    </w:p>
    <w:p w:rsidR="00D96BD1" w:rsidRPr="00D92318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2318">
        <w:rPr>
          <w:rFonts w:ascii="Roboto" w:hAnsi="Roboto"/>
          <w:color w:val="000000"/>
          <w:sz w:val="26"/>
          <w:szCs w:val="26"/>
          <w:lang w:val="ru-RU"/>
        </w:rPr>
        <w:t>8.1. Власник (Адміністрація) підприємства гарантує надання працівникам вільного часу для проходження медичних оглядів, отримання медичної допомоги, відвідування державних органів для вирішення необхідних житлово-побутових проблем працівників без здійснення будь-яких стягнень із заробітної плати чи інших безпідставних санкцій.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8.2. За рахунок підприємства видавати безпроцентні позики працівникам.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8.3. Надавати допомогу багатодітним і малозабезпеченим сім`ям у вигляді___________ (наприклад, кожнорічної додаткової одноразової допомоги на кожну дитину у розмірі ____грн.).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8.4. Виділяти щомісячно грошові кошти за рахунок прибутку, що залишається в розпорядженні підприємства, на здешевлення вартості харчування в їдальні у розмірі ____грн.. на кожного працівника.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8.5. Виділяти грошові кошти на перевезення працівників на місце роботи автотранспортом.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6BD1">
      <w:pPr>
        <w:pStyle w:val="3"/>
        <w:shd w:val="clear" w:color="auto" w:fill="FEFEFE"/>
        <w:rPr>
          <w:rFonts w:ascii="Fira Sans" w:hAnsi="Fira Sans"/>
          <w:color w:val="333333"/>
          <w:sz w:val="27"/>
          <w:szCs w:val="27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9.Гарантії діяльності представницьких організацій працівників</w:t>
      </w:r>
    </w:p>
    <w:p w:rsidR="00E5634C" w:rsidRDefault="00D96BD1" w:rsidP="00E5634C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9.1. Підприємство гарантує свободу організації діяльності профспілкової організації, ради трудового колективу, проведення в неробочий час загальних зборів трудового колективу.</w:t>
      </w:r>
    </w:p>
    <w:p w:rsidR="00D96BD1" w:rsidRPr="00D92318" w:rsidRDefault="00D96BD1" w:rsidP="00E5634C">
      <w:pPr>
        <w:pStyle w:val="a3"/>
        <w:shd w:val="clear" w:color="auto" w:fill="FEFEFE"/>
        <w:rPr>
          <w:rFonts w:ascii="Fira Sans" w:hAnsi="Fira Sans"/>
          <w:color w:val="333333"/>
          <w:lang w:val="ru-RU"/>
        </w:rPr>
      </w:pPr>
      <w:r w:rsidRPr="00D92318">
        <w:rPr>
          <w:rFonts w:ascii="Fira Sans" w:hAnsi="Fira Sans"/>
          <w:b/>
          <w:bCs/>
          <w:color w:val="333333"/>
          <w:lang w:val="ru-RU"/>
        </w:rPr>
        <w:t>10.Відповідальність Сторін, вирішення спорів.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10.1. У випадку невиконання чи неналежного виконання обов`язків, передбачених цим договором, Сторони несуть відповідальність відповідно до чинного законодавства.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10.3. Суперечки між Сторонами вирішуються в порядку, встановленому законодавством України.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10.4. Притягнення до дисциплінарної, адміністративної чи кримінальної відповідальності не виключає цивільної, матеріальної чи інших видів відповідальності винних осіб.</w:t>
      </w:r>
      <w:r>
        <w:rPr>
          <w:rFonts w:ascii="Roboto" w:hAnsi="Roboto"/>
          <w:color w:val="000000"/>
          <w:sz w:val="26"/>
          <w:szCs w:val="26"/>
        </w:rPr>
        <w:t> </w:t>
      </w:r>
    </w:p>
    <w:p w:rsidR="00D96BD1" w:rsidRPr="00D96BD1" w:rsidRDefault="00D96BD1" w:rsidP="00D92318">
      <w:pPr>
        <w:pStyle w:val="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Fira Sans" w:hAnsi="Fira Sans"/>
          <w:b/>
          <w:bCs/>
          <w:color w:val="333333"/>
          <w:lang w:val="ru-RU"/>
        </w:rPr>
        <w:t>11. Прикінцеві положення</w:t>
      </w:r>
      <w:r w:rsidR="00D92318">
        <w:rPr>
          <w:rFonts w:ascii="Fira Sans" w:hAnsi="Fira Sans"/>
          <w:b/>
          <w:bCs/>
          <w:color w:val="333333"/>
          <w:lang w:val="ru-RU"/>
        </w:rPr>
        <w:t xml:space="preserve"> </w:t>
      </w:r>
      <w:r w:rsidRPr="00D96BD1">
        <w:rPr>
          <w:rFonts w:ascii="Roboto" w:hAnsi="Roboto"/>
          <w:color w:val="000000"/>
          <w:sz w:val="26"/>
          <w:szCs w:val="26"/>
          <w:lang w:val="ru-RU"/>
        </w:rPr>
        <w:t>11.1. Строк дії цього договору ____ до ___ 200 _ р.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11.2. Зміни і доповнення до цього договору протягом його дії можуть вноситися лише за взаємною згодою сторін.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11.3. Контроль за виконанням договору здійснюється безпосередньо Сторонами чи уповноваженими ними представниками за обумовленою Сторонами згодою (в письмовій або усній формі).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11.4. Сторони, які підписали цей колективний договір, щорічно, не пізніше ______ (наприклад, 15 січня), звітують про його виконання.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________ (підпис власника або уповноваженої ним особи)</w:t>
      </w:r>
    </w:p>
    <w:p w:rsidR="00D96BD1" w:rsidRPr="00D96BD1" w:rsidRDefault="00D96BD1" w:rsidP="00D96BD1">
      <w:pPr>
        <w:pStyle w:val="a3"/>
        <w:shd w:val="clear" w:color="auto" w:fill="FEFEFE"/>
        <w:rPr>
          <w:rFonts w:ascii="Roboto" w:hAnsi="Roboto"/>
          <w:color w:val="000000"/>
          <w:sz w:val="26"/>
          <w:szCs w:val="26"/>
          <w:lang w:val="ru-RU"/>
        </w:rPr>
      </w:pPr>
      <w:r w:rsidRPr="00D96BD1">
        <w:rPr>
          <w:rFonts w:ascii="Roboto" w:hAnsi="Roboto"/>
          <w:color w:val="000000"/>
          <w:sz w:val="26"/>
          <w:szCs w:val="26"/>
          <w:lang w:val="ru-RU"/>
        </w:rPr>
        <w:t>________ (підпис представника ради трудового колективу)</w:t>
      </w:r>
    </w:p>
    <w:p w:rsidR="00F10825" w:rsidRPr="00D96BD1" w:rsidRDefault="00F10825">
      <w:pPr>
        <w:rPr>
          <w:lang w:val="ru-RU"/>
        </w:rPr>
      </w:pPr>
    </w:p>
    <w:sectPr w:rsidR="00F10825" w:rsidRPr="00D96BD1" w:rsidSect="00D92318">
      <w:pgSz w:w="12240" w:h="15840"/>
      <w:pgMar w:top="426" w:right="3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47"/>
    <w:rsid w:val="00D92318"/>
    <w:rsid w:val="00D96BD1"/>
    <w:rsid w:val="00E5634C"/>
    <w:rsid w:val="00F10825"/>
    <w:rsid w:val="00F4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AFF8"/>
  <w15:chartTrackingRefBased/>
  <w15:docId w15:val="{EDA0B42B-3959-4308-8476-DF193E80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96B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6B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D96B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rsid w:val="00D96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6BD1"/>
    <w:rPr>
      <w:b/>
      <w:bCs/>
    </w:rPr>
  </w:style>
  <w:style w:type="character" w:customStyle="1" w:styleId="tooltipsall">
    <w:name w:val="tooltipsall"/>
    <w:basedOn w:val="a0"/>
    <w:rsid w:val="00D96BD1"/>
  </w:style>
  <w:style w:type="paragraph" w:styleId="a5">
    <w:name w:val="Balloon Text"/>
    <w:basedOn w:val="a"/>
    <w:link w:val="a6"/>
    <w:uiPriority w:val="99"/>
    <w:semiHidden/>
    <w:unhideWhenUsed/>
    <w:rsid w:val="00E56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2019-09-01T10:49:00Z</cp:lastPrinted>
  <dcterms:created xsi:type="dcterms:W3CDTF">2019-09-01T10:46:00Z</dcterms:created>
  <dcterms:modified xsi:type="dcterms:W3CDTF">2020-01-21T09:03:00Z</dcterms:modified>
</cp:coreProperties>
</file>